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0617" w14:textId="59B1B6BF" w:rsidR="002F604D" w:rsidRPr="005753DA" w:rsidRDefault="0034745C" w:rsidP="005753DA">
      <w:pPr>
        <w:spacing w:after="0"/>
        <w:jc w:val="center"/>
        <w:rPr>
          <w:b/>
          <w:bCs/>
          <w:sz w:val="32"/>
          <w:szCs w:val="32"/>
          <w:lang w:val="en-US"/>
        </w:rPr>
      </w:pPr>
      <w:r w:rsidRPr="005753DA">
        <w:rPr>
          <w:b/>
          <w:bCs/>
          <w:sz w:val="32"/>
          <w:szCs w:val="32"/>
          <w:lang w:val="en-US"/>
        </w:rPr>
        <w:t>TP Part 3 Report Sheet</w:t>
      </w:r>
    </w:p>
    <w:p w14:paraId="3E06ADC5" w14:textId="77777777" w:rsidR="005753DA" w:rsidRDefault="005753DA" w:rsidP="005753DA">
      <w:pPr>
        <w:spacing w:after="0"/>
        <w:rPr>
          <w:sz w:val="24"/>
          <w:szCs w:val="24"/>
          <w:lang w:val="en-US"/>
        </w:rPr>
      </w:pPr>
    </w:p>
    <w:p w14:paraId="11BCA970" w14:textId="74C4011C" w:rsidR="0034745C" w:rsidRPr="005753DA" w:rsidRDefault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You may mark all of the following directly on this one structure if you make a colo</w:t>
      </w:r>
      <w:r w:rsidR="005753DA">
        <w:rPr>
          <w:sz w:val="24"/>
          <w:szCs w:val="24"/>
          <w:lang w:val="en-US"/>
        </w:rPr>
        <w:t>r-</w:t>
      </w:r>
      <w:r w:rsidRPr="005753DA">
        <w:rPr>
          <w:sz w:val="24"/>
          <w:szCs w:val="24"/>
          <w:lang w:val="en-US"/>
        </w:rPr>
        <w:t>coded key that is EASY for me to follow:</w:t>
      </w:r>
    </w:p>
    <w:p w14:paraId="42961253" w14:textId="64DD8AEE" w:rsidR="0034745C" w:rsidRPr="005753DA" w:rsidRDefault="0034745C" w:rsidP="005753DA">
      <w:pPr>
        <w:pStyle w:val="ListParagraph"/>
        <w:numPr>
          <w:ilvl w:val="0"/>
          <w:numId w:val="1"/>
        </w:numPr>
        <w:ind w:left="2268" w:hanging="567"/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Alpha carbons color</w:t>
      </w:r>
      <w:r w:rsidR="006006B9" w:rsidRPr="005753DA">
        <w:rPr>
          <w:sz w:val="24"/>
          <w:szCs w:val="24"/>
          <w:lang w:val="en-US"/>
        </w:rPr>
        <w:tab/>
      </w:r>
      <w:r w:rsidR="005753DA">
        <w:rPr>
          <w:sz w:val="24"/>
          <w:szCs w:val="24"/>
          <w:lang w:val="en-US"/>
        </w:rPr>
        <w:tab/>
      </w:r>
      <w:r w:rsidR="006006B9" w:rsidRPr="005753DA">
        <w:rPr>
          <w:sz w:val="24"/>
          <w:szCs w:val="24"/>
          <w:lang w:val="en-US"/>
        </w:rPr>
        <w:t xml:space="preserve">: </w:t>
      </w:r>
      <w:r w:rsidR="005753DA">
        <w:rPr>
          <w:sz w:val="24"/>
          <w:szCs w:val="24"/>
          <w:lang w:val="en-US"/>
        </w:rPr>
        <w:t>Red</w:t>
      </w:r>
    </w:p>
    <w:p w14:paraId="6A53E9A2" w14:textId="0E6514F4" w:rsidR="0034745C" w:rsidRPr="005753DA" w:rsidRDefault="0034745C" w:rsidP="005753DA">
      <w:pPr>
        <w:pStyle w:val="ListParagraph"/>
        <w:numPr>
          <w:ilvl w:val="0"/>
          <w:numId w:val="1"/>
        </w:numPr>
        <w:ind w:left="2268" w:hanging="567"/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Chiral carbons color</w:t>
      </w:r>
      <w:r w:rsidR="006006B9" w:rsidRPr="005753DA">
        <w:rPr>
          <w:sz w:val="24"/>
          <w:szCs w:val="24"/>
          <w:lang w:val="en-US"/>
        </w:rPr>
        <w:tab/>
      </w:r>
      <w:r w:rsidR="005753DA">
        <w:rPr>
          <w:sz w:val="24"/>
          <w:szCs w:val="24"/>
          <w:lang w:val="en-US"/>
        </w:rPr>
        <w:tab/>
      </w:r>
      <w:r w:rsidR="006006B9" w:rsidRPr="005753DA">
        <w:rPr>
          <w:sz w:val="24"/>
          <w:szCs w:val="24"/>
          <w:lang w:val="en-US"/>
        </w:rPr>
        <w:t xml:space="preserve">: </w:t>
      </w:r>
      <w:r w:rsidR="005753DA">
        <w:rPr>
          <w:sz w:val="24"/>
          <w:szCs w:val="24"/>
          <w:lang w:val="en-US"/>
        </w:rPr>
        <w:t>Blue</w:t>
      </w:r>
    </w:p>
    <w:p w14:paraId="1C6262EF" w14:textId="60C2BA72" w:rsidR="0034745C" w:rsidRPr="005753DA" w:rsidRDefault="0034745C" w:rsidP="005753DA">
      <w:pPr>
        <w:pStyle w:val="ListParagraph"/>
        <w:numPr>
          <w:ilvl w:val="0"/>
          <w:numId w:val="1"/>
        </w:numPr>
        <w:ind w:left="2268" w:hanging="567"/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Anomeric carbons color</w:t>
      </w:r>
      <w:r w:rsidR="006006B9" w:rsidRPr="005753DA">
        <w:rPr>
          <w:sz w:val="24"/>
          <w:szCs w:val="24"/>
          <w:lang w:val="en-US"/>
        </w:rPr>
        <w:tab/>
        <w:t>: none</w:t>
      </w:r>
    </w:p>
    <w:p w14:paraId="676B84A7" w14:textId="2188F13A" w:rsidR="0034745C" w:rsidRPr="005753DA" w:rsidRDefault="0034745C" w:rsidP="005753DA">
      <w:pPr>
        <w:pStyle w:val="ListParagraph"/>
        <w:numPr>
          <w:ilvl w:val="0"/>
          <w:numId w:val="1"/>
        </w:numPr>
        <w:ind w:left="2268" w:hanging="567"/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Peptide bonds</w:t>
      </w:r>
      <w:r w:rsidR="006006B9" w:rsidRPr="005753DA">
        <w:rPr>
          <w:sz w:val="24"/>
          <w:szCs w:val="24"/>
          <w:lang w:val="en-US"/>
        </w:rPr>
        <w:tab/>
      </w:r>
      <w:r w:rsidR="006006B9" w:rsidRPr="005753DA">
        <w:rPr>
          <w:sz w:val="24"/>
          <w:szCs w:val="24"/>
          <w:lang w:val="en-US"/>
        </w:rPr>
        <w:tab/>
        <w:t>: none</w:t>
      </w:r>
    </w:p>
    <w:p w14:paraId="0E4BC567" w14:textId="0A354A90" w:rsidR="0034745C" w:rsidRPr="005753DA" w:rsidRDefault="005753DA" w:rsidP="0034745C">
      <w:pPr>
        <w:rPr>
          <w:b/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B6F5C" wp14:editId="52EC216D">
                <wp:simplePos x="0" y="0"/>
                <wp:positionH relativeFrom="margin">
                  <wp:posOffset>2473325</wp:posOffset>
                </wp:positionH>
                <wp:positionV relativeFrom="paragraph">
                  <wp:posOffset>282575</wp:posOffset>
                </wp:positionV>
                <wp:extent cx="184150" cy="184150"/>
                <wp:effectExtent l="0" t="0" r="25400" b="254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26956A" id="Oval 4" o:spid="_x0000_s1026" style="position:absolute;margin-left:194.75pt;margin-top:22.25pt;width:14.5pt;height:1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34745C" w:rsidRPr="005753DA">
        <w:rPr>
          <w:b/>
          <w:bCs/>
          <w:sz w:val="24"/>
          <w:szCs w:val="24"/>
          <w:lang w:val="en-US"/>
        </w:rPr>
        <w:t>Draw structure:</w:t>
      </w:r>
    </w:p>
    <w:p w14:paraId="61449F13" w14:textId="323B7A32" w:rsidR="006006B9" w:rsidRPr="005753DA" w:rsidRDefault="005753DA" w:rsidP="005753DA">
      <w:pPr>
        <w:jc w:val="center"/>
        <w:rPr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BA2D0" wp14:editId="013FE1D7">
                <wp:simplePos x="0" y="0"/>
                <wp:positionH relativeFrom="margin">
                  <wp:posOffset>2730500</wp:posOffset>
                </wp:positionH>
                <wp:positionV relativeFrom="paragraph">
                  <wp:posOffset>1850390</wp:posOffset>
                </wp:positionV>
                <wp:extent cx="184150" cy="184150"/>
                <wp:effectExtent l="0" t="0" r="2540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54E9B" id="Oval 6" o:spid="_x0000_s1026" style="position:absolute;margin-left:215pt;margin-top:145.7pt;width:14.5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" filled="f" strokecolor="red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12DAC1" wp14:editId="2A2A423A">
                <wp:simplePos x="0" y="0"/>
                <wp:positionH relativeFrom="margin">
                  <wp:posOffset>2476500</wp:posOffset>
                </wp:positionH>
                <wp:positionV relativeFrom="paragraph">
                  <wp:posOffset>1715135</wp:posOffset>
                </wp:positionV>
                <wp:extent cx="184150" cy="184150"/>
                <wp:effectExtent l="0" t="0" r="2540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F5E07" id="Oval 5" o:spid="_x0000_s1026" style="position:absolute;margin-left:195pt;margin-top:135.05pt;width:14.5pt;height:1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D398E" wp14:editId="45CC2DFB">
                <wp:simplePos x="0" y="0"/>
                <wp:positionH relativeFrom="margin">
                  <wp:posOffset>2729230</wp:posOffset>
                </wp:positionH>
                <wp:positionV relativeFrom="paragraph">
                  <wp:posOffset>412115</wp:posOffset>
                </wp:positionV>
                <wp:extent cx="184150" cy="184150"/>
                <wp:effectExtent l="0" t="0" r="2540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8AFFE7" id="Oval 3" o:spid="_x0000_s1026" style="position:absolute;margin-left:214.9pt;margin-top:32.45pt;width:14.5pt;height:1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AB3D2" wp14:editId="6343A827">
                <wp:simplePos x="0" y="0"/>
                <wp:positionH relativeFrom="column">
                  <wp:posOffset>2703830</wp:posOffset>
                </wp:positionH>
                <wp:positionV relativeFrom="paragraph">
                  <wp:posOffset>389890</wp:posOffset>
                </wp:positionV>
                <wp:extent cx="231775" cy="231775"/>
                <wp:effectExtent l="0" t="0" r="15875" b="158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317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AE57C1" id="Oval 1" o:spid="_x0000_s1026" style="position:absolute;margin-left:212.9pt;margin-top:30.7pt;width:18.25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" filled="f" strokecolor="#0070c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121A0" wp14:editId="27F17CC3">
                <wp:simplePos x="0" y="0"/>
                <wp:positionH relativeFrom="column">
                  <wp:posOffset>2707005</wp:posOffset>
                </wp:positionH>
                <wp:positionV relativeFrom="paragraph">
                  <wp:posOffset>969010</wp:posOffset>
                </wp:positionV>
                <wp:extent cx="232012" cy="232012"/>
                <wp:effectExtent l="0" t="0" r="15875" b="158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3201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2C9ADC" id="Oval 2" o:spid="_x0000_s1026" style="position:absolute;margin-left:213.15pt;margin-top:76.3pt;width:18.25pt;height: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" filled="f" strokecolor="#0070c0" strokeweight="1.5pt">
                <v:stroke joinstyle="miter"/>
              </v:oval>
            </w:pict>
          </mc:Fallback>
        </mc:AlternateContent>
      </w:r>
      <w:r>
        <w:object w:dxaOrig="1534" w:dyaOrig="2361" w14:anchorId="08BCD0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1.4pt;height:186.7pt" o:ole="">
            <v:imagedata r:id="rId5" o:title=""/>
          </v:shape>
          <o:OLEObject Type="Embed" ProgID="ChemDraw.Document.6.0" ShapeID="_x0000_i1028" DrawAspect="Content" ObjectID="_1681684201" r:id="rId6"/>
        </w:object>
      </w:r>
    </w:p>
    <w:p w14:paraId="33A54FE4" w14:textId="738FC895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Explanations for why any of the above NOT present:</w:t>
      </w:r>
      <w:r w:rsidR="005753DA" w:rsidRPr="005753DA">
        <w:rPr>
          <w:noProof/>
        </w:rPr>
        <w:t xml:space="preserve"> </w:t>
      </w:r>
    </w:p>
    <w:p w14:paraId="00A6DBC1" w14:textId="0D4BC3D0" w:rsidR="005753DA" w:rsidRPr="005753DA" w:rsidRDefault="005753DA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u w:val="single"/>
          <w:lang w:val="en-US"/>
        </w:rPr>
        <w:t>Anomeric carbon is not present as the ring systems are not formed from nucleophilic addition of carbonyl groups.</w:t>
      </w:r>
      <w:r>
        <w:rPr>
          <w:sz w:val="24"/>
          <w:szCs w:val="24"/>
          <w:u w:val="single"/>
          <w:lang w:val="en-US"/>
        </w:rPr>
        <w:t xml:space="preserve"> Peptide bond is not present as the compound lacks carbonyl groups.</w:t>
      </w:r>
    </w:p>
    <w:p w14:paraId="2D901E40" w14:textId="0CE53932" w:rsidR="0034745C" w:rsidRPr="005753DA" w:rsidRDefault="0034745C" w:rsidP="0034745C">
      <w:pPr>
        <w:rPr>
          <w:sz w:val="24"/>
          <w:szCs w:val="24"/>
          <w:lang w:val="en-US"/>
        </w:rPr>
      </w:pPr>
    </w:p>
    <w:p w14:paraId="50CFF2A1" w14:textId="4AA89D54" w:rsidR="0034745C" w:rsidRPr="005753DA" w:rsidRDefault="0034745C" w:rsidP="005753DA">
      <w:pPr>
        <w:pStyle w:val="ListParagraph"/>
        <w:numPr>
          <w:ilvl w:val="0"/>
          <w:numId w:val="1"/>
        </w:numPr>
        <w:ind w:left="1134" w:hanging="567"/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Does your structure have the ability to form a (circle): hemiacetal or acetal or neither if methanol is added in the presence of heat and acid?</w:t>
      </w:r>
    </w:p>
    <w:p w14:paraId="531F4F44" w14:textId="2FAC0B13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Draw the product.</w:t>
      </w:r>
    </w:p>
    <w:p w14:paraId="7631969D" w14:textId="678C272E" w:rsidR="0034745C" w:rsidRPr="005753DA" w:rsidRDefault="005753DA" w:rsidP="0034745C">
      <w:pPr>
        <w:rPr>
          <w:sz w:val="24"/>
          <w:szCs w:val="24"/>
          <w:u w:val="single"/>
          <w:lang w:val="en-US"/>
        </w:rPr>
      </w:pPr>
      <w:r w:rsidRPr="005753DA">
        <w:rPr>
          <w:sz w:val="24"/>
          <w:szCs w:val="24"/>
          <w:u w:val="single"/>
          <w:lang w:val="en-US"/>
        </w:rPr>
        <w:t>No, it does not have the ability to do so.</w:t>
      </w:r>
    </w:p>
    <w:p w14:paraId="236B9DEB" w14:textId="77777777" w:rsidR="005753DA" w:rsidRDefault="005753D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3642A4A2" w14:textId="22474696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lastRenderedPageBreak/>
        <w:t xml:space="preserve">If you answered </w:t>
      </w:r>
      <w:r w:rsidRPr="005753DA">
        <w:rPr>
          <w:b/>
          <w:bCs/>
          <w:sz w:val="24"/>
          <w:szCs w:val="24"/>
          <w:lang w:val="en-US"/>
        </w:rPr>
        <w:t>neither to above question you must answer this question instead</w:t>
      </w:r>
      <w:r w:rsidRPr="005753DA">
        <w:rPr>
          <w:sz w:val="24"/>
          <w:szCs w:val="24"/>
          <w:lang w:val="en-US"/>
        </w:rPr>
        <w:t xml:space="preserve">. Does your structure have the ability to form a (circle): </w:t>
      </w:r>
      <w:r w:rsidRPr="005753DA">
        <w:rPr>
          <w:b/>
          <w:bCs/>
          <w:sz w:val="24"/>
          <w:szCs w:val="24"/>
          <w:lang w:val="en-US"/>
        </w:rPr>
        <w:t>hemiacetal or acetal or neither</w:t>
      </w:r>
      <w:r w:rsidRPr="005753DA">
        <w:rPr>
          <w:sz w:val="24"/>
          <w:szCs w:val="24"/>
          <w:lang w:val="en-US"/>
        </w:rPr>
        <w:t xml:space="preserve"> if acetone is added in the presence of heat and acid?</w:t>
      </w:r>
    </w:p>
    <w:p w14:paraId="7D2C424F" w14:textId="59ACB9D7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Draw the product.</w:t>
      </w:r>
    </w:p>
    <w:p w14:paraId="76B74947" w14:textId="5A0FBC30" w:rsidR="005753DA" w:rsidRPr="005753DA" w:rsidRDefault="005753DA">
      <w:pPr>
        <w:rPr>
          <w:sz w:val="24"/>
          <w:szCs w:val="24"/>
          <w:u w:val="single"/>
          <w:lang w:val="en-US"/>
        </w:rPr>
      </w:pPr>
      <w:r w:rsidRPr="005753DA">
        <w:rPr>
          <w:sz w:val="24"/>
          <w:szCs w:val="24"/>
          <w:u w:val="single"/>
          <w:lang w:val="en-US"/>
        </w:rPr>
        <w:t>No, it also does not have the ability to do so.</w:t>
      </w:r>
    </w:p>
    <w:p w14:paraId="77CE9FC5" w14:textId="4CD436B6" w:rsidR="005753DA" w:rsidRDefault="005753DA">
      <w:pPr>
        <w:rPr>
          <w:sz w:val="24"/>
          <w:szCs w:val="24"/>
          <w:lang w:val="en-US"/>
        </w:rPr>
      </w:pPr>
    </w:p>
    <w:p w14:paraId="61077DDE" w14:textId="1BF19046" w:rsidR="005753DA" w:rsidRDefault="005753DA">
      <w:pPr>
        <w:rPr>
          <w:sz w:val="24"/>
          <w:szCs w:val="24"/>
          <w:lang w:val="en-US"/>
        </w:rPr>
      </w:pPr>
    </w:p>
    <w:p w14:paraId="1D388315" w14:textId="77777777" w:rsidR="00A641A8" w:rsidRDefault="00A641A8">
      <w:pPr>
        <w:rPr>
          <w:sz w:val="24"/>
          <w:szCs w:val="24"/>
          <w:lang w:val="en-US"/>
        </w:rPr>
      </w:pPr>
    </w:p>
    <w:p w14:paraId="04BA2763" w14:textId="214532B7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 xml:space="preserve">If you answered </w:t>
      </w:r>
      <w:r w:rsidRPr="005753DA">
        <w:rPr>
          <w:b/>
          <w:bCs/>
          <w:sz w:val="24"/>
          <w:szCs w:val="24"/>
          <w:lang w:val="en-US"/>
        </w:rPr>
        <w:t>neither to both previous questions you must explain why neither reaction would work below</w:t>
      </w:r>
      <w:r w:rsidRPr="005753DA">
        <w:rPr>
          <w:sz w:val="24"/>
          <w:szCs w:val="24"/>
          <w:lang w:val="en-US"/>
        </w:rPr>
        <w:t>.</w:t>
      </w:r>
    </w:p>
    <w:p w14:paraId="5CA6DD4F" w14:textId="56930041" w:rsidR="0034745C" w:rsidRPr="005753DA" w:rsidRDefault="005753DA" w:rsidP="0034745C">
      <w:pPr>
        <w:rPr>
          <w:sz w:val="24"/>
          <w:szCs w:val="24"/>
          <w:u w:val="single"/>
          <w:lang w:val="en-US"/>
        </w:rPr>
      </w:pPr>
      <w:r w:rsidRPr="005753DA">
        <w:rPr>
          <w:sz w:val="24"/>
          <w:szCs w:val="24"/>
          <w:u w:val="single"/>
          <w:lang w:val="en-US"/>
        </w:rPr>
        <w:t>The compound lacks both carbonyl and alcohol group</w:t>
      </w:r>
      <w:r>
        <w:rPr>
          <w:sz w:val="24"/>
          <w:szCs w:val="24"/>
          <w:u w:val="single"/>
          <w:lang w:val="en-US"/>
        </w:rPr>
        <w:t>, hence it is not possible for the compound to form acetal or hemiacetal.</w:t>
      </w:r>
      <w:r w:rsidRPr="005753DA">
        <w:rPr>
          <w:sz w:val="24"/>
          <w:szCs w:val="24"/>
          <w:u w:val="single"/>
          <w:lang w:val="en-US"/>
        </w:rPr>
        <w:t>.</w:t>
      </w:r>
    </w:p>
    <w:p w14:paraId="0BDEB5E0" w14:textId="79F4021A" w:rsidR="005753DA" w:rsidRDefault="005753DA" w:rsidP="0034745C">
      <w:pPr>
        <w:rPr>
          <w:sz w:val="24"/>
          <w:szCs w:val="24"/>
          <w:lang w:val="en-US"/>
        </w:rPr>
      </w:pPr>
    </w:p>
    <w:p w14:paraId="70C7B068" w14:textId="7AB0E955" w:rsidR="0034745C" w:rsidRDefault="0034745C" w:rsidP="005753DA">
      <w:pPr>
        <w:pStyle w:val="ListParagraph"/>
        <w:numPr>
          <w:ilvl w:val="0"/>
          <w:numId w:val="1"/>
        </w:numPr>
        <w:ind w:left="1134" w:hanging="567"/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 xml:space="preserve">Draw molecule at pH = 1 </w:t>
      </w:r>
      <w:r w:rsidRPr="005753DA">
        <w:rPr>
          <w:sz w:val="24"/>
          <w:szCs w:val="24"/>
          <w:lang w:val="en-US"/>
        </w:rPr>
        <w:tab/>
      </w:r>
      <w:r w:rsidR="005753DA">
        <w:rPr>
          <w:sz w:val="24"/>
          <w:szCs w:val="24"/>
          <w:lang w:val="en-US"/>
        </w:rPr>
        <w:tab/>
      </w:r>
      <w:r w:rsidR="005753DA">
        <w:rPr>
          <w:sz w:val="24"/>
          <w:szCs w:val="24"/>
          <w:lang w:val="en-US"/>
        </w:rPr>
        <w:tab/>
      </w:r>
      <w:r w:rsidRPr="005753DA">
        <w:rPr>
          <w:sz w:val="24"/>
          <w:szCs w:val="24"/>
          <w:lang w:val="en-US"/>
        </w:rPr>
        <w:t>Overall charge:</w:t>
      </w:r>
      <w:r w:rsidR="005753DA">
        <w:rPr>
          <w:sz w:val="24"/>
          <w:szCs w:val="24"/>
          <w:lang w:val="en-US"/>
        </w:rPr>
        <w:t xml:space="preserve"> +1</w:t>
      </w:r>
    </w:p>
    <w:p w14:paraId="229FD735" w14:textId="488B49CE" w:rsidR="005753DA" w:rsidRDefault="00A641A8" w:rsidP="005753DA">
      <w:pPr>
        <w:jc w:val="center"/>
      </w:pPr>
      <w:r>
        <w:object w:dxaOrig="1536" w:dyaOrig="2455" w14:anchorId="42045833">
          <v:shape id="_x0000_i1034" type="#_x0000_t75" style="width:103.8pt;height:166.6pt" o:ole="">
            <v:imagedata r:id="rId7" o:title=""/>
          </v:shape>
          <o:OLEObject Type="Embed" ProgID="ChemDraw.Document.6.0" ShapeID="_x0000_i1034" DrawAspect="Content" ObjectID="_1681684202" r:id="rId8"/>
        </w:object>
      </w:r>
    </w:p>
    <w:p w14:paraId="5018D064" w14:textId="0EF5FF46" w:rsidR="0034745C" w:rsidRPr="005753DA" w:rsidRDefault="0034745C" w:rsidP="005753DA">
      <w:pPr>
        <w:pStyle w:val="ListParagraph"/>
        <w:numPr>
          <w:ilvl w:val="0"/>
          <w:numId w:val="1"/>
        </w:numPr>
        <w:ind w:left="1134" w:hanging="567"/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Draw molecule at pH = 12</w:t>
      </w:r>
      <w:r w:rsidRPr="005753DA">
        <w:rPr>
          <w:sz w:val="24"/>
          <w:szCs w:val="24"/>
          <w:lang w:val="en-US"/>
        </w:rPr>
        <w:tab/>
      </w:r>
      <w:r w:rsidR="005753DA">
        <w:rPr>
          <w:sz w:val="24"/>
          <w:szCs w:val="24"/>
          <w:lang w:val="en-US"/>
        </w:rPr>
        <w:tab/>
      </w:r>
      <w:r w:rsidRPr="005753DA">
        <w:rPr>
          <w:sz w:val="24"/>
          <w:szCs w:val="24"/>
          <w:lang w:val="en-US"/>
        </w:rPr>
        <w:t>Overall charge:</w:t>
      </w:r>
      <w:r w:rsidR="005753DA">
        <w:rPr>
          <w:sz w:val="24"/>
          <w:szCs w:val="24"/>
          <w:lang w:val="en-US"/>
        </w:rPr>
        <w:t xml:space="preserve"> 0</w:t>
      </w:r>
    </w:p>
    <w:p w14:paraId="1B9480E0" w14:textId="38F5E362" w:rsidR="005753DA" w:rsidRDefault="00A641A8" w:rsidP="005753DA">
      <w:pPr>
        <w:jc w:val="center"/>
        <w:rPr>
          <w:sz w:val="24"/>
          <w:szCs w:val="24"/>
          <w:lang w:val="en-US"/>
        </w:rPr>
      </w:pPr>
      <w:r>
        <w:object w:dxaOrig="1536" w:dyaOrig="2361" w14:anchorId="7AC31EEE">
          <v:shape id="_x0000_i1037" type="#_x0000_t75" style="width:112.2pt;height:171.65pt" o:ole="">
            <v:imagedata r:id="rId9" o:title=""/>
          </v:shape>
          <o:OLEObject Type="Embed" ProgID="ChemDraw.Document.6.0" ShapeID="_x0000_i1037" DrawAspect="Content" ObjectID="_1681684203" r:id="rId10"/>
        </w:object>
      </w:r>
      <w:r w:rsidR="005753DA">
        <w:rPr>
          <w:sz w:val="24"/>
          <w:szCs w:val="24"/>
          <w:lang w:val="en-US"/>
        </w:rPr>
        <w:br w:type="page"/>
      </w:r>
    </w:p>
    <w:p w14:paraId="2FA3DF47" w14:textId="40E13AAB" w:rsidR="0034745C" w:rsidRPr="005753DA" w:rsidRDefault="0034745C" w:rsidP="0034745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lastRenderedPageBreak/>
        <w:t>If your molecule was the side chain of an amino acid, in a protein, what tertiary structure stabilizers could present? Make a key and use color to highlight what part of your structure can be stabilized in each manner?</w:t>
      </w:r>
    </w:p>
    <w:p w14:paraId="606CB6B7" w14:textId="77777777" w:rsidR="0034745C" w:rsidRPr="005753DA" w:rsidRDefault="0034745C" w:rsidP="0034745C">
      <w:pPr>
        <w:pStyle w:val="ListParagraph"/>
        <w:rPr>
          <w:sz w:val="24"/>
          <w:szCs w:val="24"/>
          <w:lang w:val="en-US"/>
        </w:rPr>
      </w:pPr>
    </w:p>
    <w:p w14:paraId="5D2B47C2" w14:textId="4ECE348C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Draw structure:</w:t>
      </w:r>
    </w:p>
    <w:p w14:paraId="2796DB5C" w14:textId="35BABC31" w:rsidR="0034745C" w:rsidRDefault="00A641A8" w:rsidP="00A641A8">
      <w:pPr>
        <w:jc w:val="right"/>
        <w:rPr>
          <w:sz w:val="24"/>
          <w:szCs w:val="24"/>
          <w:lang w:val="en-US"/>
        </w:rPr>
      </w:pPr>
      <w:r>
        <w:object w:dxaOrig="8731" w:dyaOrig="4075" w14:anchorId="7436C7E1">
          <v:shape id="_x0000_i1045" type="#_x0000_t75" style="width:377.6pt;height:175.8pt" o:ole="">
            <v:imagedata r:id="rId11" o:title=""/>
          </v:shape>
          <o:OLEObject Type="Embed" ProgID="ChemDraw.Document.6.0" ShapeID="_x0000_i1045" DrawAspect="Content" ObjectID="_1681684204" r:id="rId12"/>
        </w:object>
      </w:r>
    </w:p>
    <w:p w14:paraId="0028C3D4" w14:textId="77777777" w:rsidR="00A641A8" w:rsidRPr="00A641A8" w:rsidRDefault="0034745C" w:rsidP="0034745C">
      <w:pPr>
        <w:rPr>
          <w:b/>
          <w:bCs/>
          <w:sz w:val="24"/>
          <w:szCs w:val="24"/>
          <w:u w:val="single"/>
          <w:lang w:val="en-US"/>
        </w:rPr>
      </w:pPr>
      <w:r w:rsidRPr="00A641A8">
        <w:rPr>
          <w:b/>
          <w:bCs/>
          <w:sz w:val="24"/>
          <w:szCs w:val="24"/>
          <w:u w:val="single"/>
          <w:lang w:val="en-US"/>
        </w:rPr>
        <w:t>KEY:</w:t>
      </w:r>
    </w:p>
    <w:p w14:paraId="3F4B4637" w14:textId="224EA18A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Hydrophobic interactions:</w:t>
      </w:r>
      <w:r w:rsidR="00A641A8">
        <w:rPr>
          <w:sz w:val="24"/>
          <w:szCs w:val="24"/>
          <w:lang w:val="en-US"/>
        </w:rPr>
        <w:t xml:space="preserve"> Purple</w:t>
      </w:r>
    </w:p>
    <w:p w14:paraId="50E63DC9" w14:textId="53AA4C5C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Salt bridg</w:t>
      </w:r>
      <w:r w:rsidR="00A641A8">
        <w:rPr>
          <w:sz w:val="24"/>
          <w:szCs w:val="24"/>
          <w:lang w:val="en-US"/>
        </w:rPr>
        <w:t>e: Red</w:t>
      </w:r>
    </w:p>
    <w:p w14:paraId="6E9654B0" w14:textId="17195154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Covalent bonds:</w:t>
      </w:r>
      <w:r w:rsidR="00A641A8">
        <w:rPr>
          <w:sz w:val="24"/>
          <w:szCs w:val="24"/>
          <w:lang w:val="en-US"/>
        </w:rPr>
        <w:t xml:space="preserve"> Not prominent</w:t>
      </w:r>
    </w:p>
    <w:p w14:paraId="38906C31" w14:textId="26719439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Hydrogen bonding:</w:t>
      </w:r>
      <w:r w:rsidR="00A641A8">
        <w:rPr>
          <w:sz w:val="24"/>
          <w:szCs w:val="24"/>
          <w:lang w:val="en-US"/>
        </w:rPr>
        <w:t xml:space="preserve"> Blue</w:t>
      </w:r>
    </w:p>
    <w:p w14:paraId="514DB1C6" w14:textId="452EB6BE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Metal ion coordination:</w:t>
      </w:r>
      <w:r w:rsidR="00A641A8">
        <w:rPr>
          <w:sz w:val="24"/>
          <w:szCs w:val="24"/>
          <w:lang w:val="en-US"/>
        </w:rPr>
        <w:t xml:space="preserve"> Not possible, the amine is positively charged at physiological pH.</w:t>
      </w:r>
    </w:p>
    <w:p w14:paraId="6520BA8B" w14:textId="33A152B2" w:rsidR="0034745C" w:rsidRPr="005753DA" w:rsidRDefault="0034745C" w:rsidP="0034745C">
      <w:pPr>
        <w:rPr>
          <w:sz w:val="24"/>
          <w:szCs w:val="24"/>
          <w:lang w:val="en-US"/>
        </w:rPr>
      </w:pPr>
    </w:p>
    <w:p w14:paraId="4EEE353B" w14:textId="6B343456" w:rsidR="0034745C" w:rsidRPr="005753DA" w:rsidRDefault="0034745C" w:rsidP="0034745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What components of the plasma membrane might your drug interact with? Explain. Can use as many components as you need (may need more or less)</w:t>
      </w:r>
    </w:p>
    <w:p w14:paraId="4CC8BED4" w14:textId="574121FA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Component 1 and why:</w:t>
      </w:r>
      <w:r w:rsidR="00000BB0">
        <w:rPr>
          <w:sz w:val="24"/>
          <w:szCs w:val="24"/>
          <w:lang w:val="en-US"/>
        </w:rPr>
        <w:t xml:space="preserve"> Hydrophilic head (phosphate group) of phospholipid bilayer, as it can form ionic interactions with the positively-charged amine group.</w:t>
      </w:r>
    </w:p>
    <w:p w14:paraId="2C7C4AAB" w14:textId="77777777" w:rsidR="00000BB0" w:rsidRDefault="00000BB0" w:rsidP="0034745C">
      <w:pPr>
        <w:rPr>
          <w:sz w:val="24"/>
          <w:szCs w:val="24"/>
          <w:lang w:val="en-US"/>
        </w:rPr>
      </w:pPr>
    </w:p>
    <w:p w14:paraId="1283D0C2" w14:textId="78C158E5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Component 2 and why:</w:t>
      </w:r>
      <w:r w:rsidR="00000BB0">
        <w:rPr>
          <w:sz w:val="24"/>
          <w:szCs w:val="24"/>
          <w:lang w:val="en-US"/>
        </w:rPr>
        <w:t xml:space="preserve"> Carbohydrate (glycolipid or glycoprotein), as it can form hydrogen bonds with the amine group.</w:t>
      </w:r>
    </w:p>
    <w:p w14:paraId="056F5E07" w14:textId="1C76E44C" w:rsidR="0034745C" w:rsidRPr="005753DA" w:rsidRDefault="0034745C" w:rsidP="0034745C">
      <w:pPr>
        <w:rPr>
          <w:sz w:val="24"/>
          <w:szCs w:val="24"/>
          <w:lang w:val="en-US"/>
        </w:rPr>
      </w:pPr>
    </w:p>
    <w:p w14:paraId="18210277" w14:textId="5FEFDE19" w:rsidR="0034745C" w:rsidRPr="005753DA" w:rsidRDefault="0034745C" w:rsidP="0034745C">
      <w:p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t>Component 3 and why:</w:t>
      </w:r>
      <w:r w:rsidR="00000BB0">
        <w:rPr>
          <w:sz w:val="24"/>
          <w:szCs w:val="24"/>
          <w:lang w:val="en-US"/>
        </w:rPr>
        <w:t xml:space="preserve"> Hydrophobic tail of the phospholipid bilayer, as the rest of the compound is relatively non-polar. This allows the compound to diffuse into the cell.</w:t>
      </w:r>
    </w:p>
    <w:p w14:paraId="04A8A47E" w14:textId="54BB28CC" w:rsidR="0034745C" w:rsidRPr="005753DA" w:rsidRDefault="0034745C" w:rsidP="0034745C">
      <w:pPr>
        <w:rPr>
          <w:sz w:val="24"/>
          <w:szCs w:val="24"/>
          <w:lang w:val="en-US"/>
        </w:rPr>
      </w:pPr>
    </w:p>
    <w:p w14:paraId="26859E78" w14:textId="77777777" w:rsidR="00A641A8" w:rsidRDefault="00A641A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2B190EB3" w14:textId="4C20EF35" w:rsidR="0034745C" w:rsidRPr="005753DA" w:rsidRDefault="0034745C" w:rsidP="0034745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5753DA">
        <w:rPr>
          <w:sz w:val="24"/>
          <w:szCs w:val="24"/>
          <w:lang w:val="en-US"/>
        </w:rPr>
        <w:lastRenderedPageBreak/>
        <w:t>Which tests that we did in lab this semester would possibly work on your molecule? List the test, why it tests positive, and what color/appearance the positive test result would be. If a test is not applicable then leave it blank.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770"/>
        <w:gridCol w:w="2771"/>
        <w:gridCol w:w="2771"/>
      </w:tblGrid>
      <w:tr w:rsidR="0034745C" w:rsidRPr="005753DA" w14:paraId="2A541385" w14:textId="77777777" w:rsidTr="00000BB0">
        <w:trPr>
          <w:trHeight w:val="932"/>
        </w:trPr>
        <w:tc>
          <w:tcPr>
            <w:tcW w:w="2770" w:type="dxa"/>
          </w:tcPr>
          <w:p w14:paraId="07720A98" w14:textId="59771B94" w:rsidR="0034745C" w:rsidRPr="005753DA" w:rsidRDefault="0034745C" w:rsidP="00000BB0">
            <w:pPr>
              <w:ind w:left="31"/>
              <w:rPr>
                <w:sz w:val="24"/>
                <w:szCs w:val="24"/>
                <w:lang w:val="en-US"/>
              </w:rPr>
            </w:pPr>
            <w:r w:rsidRPr="005753DA">
              <w:rPr>
                <w:sz w:val="24"/>
                <w:szCs w:val="24"/>
                <w:lang w:val="en-US"/>
              </w:rPr>
              <w:t>Test</w:t>
            </w:r>
          </w:p>
        </w:tc>
        <w:tc>
          <w:tcPr>
            <w:tcW w:w="2771" w:type="dxa"/>
          </w:tcPr>
          <w:p w14:paraId="3D0D2F47" w14:textId="45FDFF21" w:rsidR="0034745C" w:rsidRPr="005753DA" w:rsidRDefault="0034745C" w:rsidP="00000BB0">
            <w:pPr>
              <w:ind w:left="31"/>
              <w:rPr>
                <w:sz w:val="24"/>
                <w:szCs w:val="24"/>
                <w:lang w:val="en-US"/>
              </w:rPr>
            </w:pPr>
            <w:r w:rsidRPr="005753DA">
              <w:rPr>
                <w:sz w:val="24"/>
                <w:szCs w:val="24"/>
                <w:lang w:val="en-US"/>
              </w:rPr>
              <w:t>Why positive</w:t>
            </w:r>
          </w:p>
        </w:tc>
        <w:tc>
          <w:tcPr>
            <w:tcW w:w="2771" w:type="dxa"/>
          </w:tcPr>
          <w:p w14:paraId="3DDB8A43" w14:textId="578A6477" w:rsidR="0034745C" w:rsidRPr="005753DA" w:rsidRDefault="0034745C" w:rsidP="00000BB0">
            <w:pPr>
              <w:ind w:left="31"/>
              <w:rPr>
                <w:sz w:val="24"/>
                <w:szCs w:val="24"/>
                <w:lang w:val="en-US"/>
              </w:rPr>
            </w:pPr>
            <w:r w:rsidRPr="005753DA">
              <w:rPr>
                <w:sz w:val="24"/>
                <w:szCs w:val="24"/>
                <w:lang w:val="en-US"/>
              </w:rPr>
              <w:t>Color</w:t>
            </w:r>
          </w:p>
        </w:tc>
      </w:tr>
      <w:tr w:rsidR="0034745C" w:rsidRPr="005753DA" w14:paraId="46027BCE" w14:textId="77777777" w:rsidTr="00000BB0">
        <w:trPr>
          <w:trHeight w:val="932"/>
        </w:trPr>
        <w:tc>
          <w:tcPr>
            <w:tcW w:w="2770" w:type="dxa"/>
          </w:tcPr>
          <w:p w14:paraId="767D8D5C" w14:textId="788A4595" w:rsidR="0034745C" w:rsidRPr="005753DA" w:rsidRDefault="0034745C" w:rsidP="00000BB0">
            <w:pPr>
              <w:ind w:left="31"/>
              <w:rPr>
                <w:sz w:val="24"/>
                <w:szCs w:val="24"/>
                <w:lang w:val="en-US"/>
              </w:rPr>
            </w:pPr>
            <w:r w:rsidRPr="005753DA">
              <w:rPr>
                <w:sz w:val="24"/>
                <w:szCs w:val="24"/>
                <w:lang w:val="en-US"/>
              </w:rPr>
              <w:t>Solubility with water</w:t>
            </w:r>
          </w:p>
        </w:tc>
        <w:tc>
          <w:tcPr>
            <w:tcW w:w="2771" w:type="dxa"/>
          </w:tcPr>
          <w:p w14:paraId="49A4FD87" w14:textId="6B6265E5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If formulated in its hydrochloride salt, the compound is charged.</w:t>
            </w:r>
          </w:p>
        </w:tc>
        <w:tc>
          <w:tcPr>
            <w:tcW w:w="2771" w:type="dxa"/>
          </w:tcPr>
          <w:p w14:paraId="599F0EAA" w14:textId="083E6984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4745C" w:rsidRPr="005753DA" w14:paraId="63158246" w14:textId="77777777" w:rsidTr="00000BB0">
        <w:trPr>
          <w:trHeight w:val="932"/>
        </w:trPr>
        <w:tc>
          <w:tcPr>
            <w:tcW w:w="2770" w:type="dxa"/>
          </w:tcPr>
          <w:p w14:paraId="685464D3" w14:textId="145A978F" w:rsidR="0034745C" w:rsidRPr="005753DA" w:rsidRDefault="0034745C" w:rsidP="00000BB0">
            <w:pPr>
              <w:ind w:left="31"/>
              <w:rPr>
                <w:sz w:val="24"/>
                <w:szCs w:val="24"/>
                <w:lang w:val="en-US"/>
              </w:rPr>
            </w:pPr>
            <w:r w:rsidRPr="005753DA">
              <w:rPr>
                <w:sz w:val="24"/>
                <w:szCs w:val="24"/>
                <w:lang w:val="en-US"/>
              </w:rPr>
              <w:t>Chromate test</w:t>
            </w:r>
          </w:p>
        </w:tc>
        <w:tc>
          <w:tcPr>
            <w:tcW w:w="2771" w:type="dxa"/>
          </w:tcPr>
          <w:p w14:paraId="08ACEE70" w14:textId="77BC52DB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71" w:type="dxa"/>
          </w:tcPr>
          <w:p w14:paraId="6D43F4DC" w14:textId="0EC39026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4745C" w:rsidRPr="005753DA" w14:paraId="62A006EC" w14:textId="77777777" w:rsidTr="00000BB0">
        <w:trPr>
          <w:trHeight w:val="932"/>
        </w:trPr>
        <w:tc>
          <w:tcPr>
            <w:tcW w:w="2770" w:type="dxa"/>
          </w:tcPr>
          <w:p w14:paraId="4B339610" w14:textId="7D533A66" w:rsidR="0034745C" w:rsidRPr="005753DA" w:rsidRDefault="0034745C" w:rsidP="00000BB0">
            <w:pPr>
              <w:ind w:left="31"/>
              <w:rPr>
                <w:sz w:val="24"/>
                <w:szCs w:val="24"/>
                <w:lang w:val="en-US"/>
              </w:rPr>
            </w:pPr>
            <w:r w:rsidRPr="005753DA">
              <w:rPr>
                <w:sz w:val="24"/>
                <w:szCs w:val="24"/>
                <w:lang w:val="en-US"/>
              </w:rPr>
              <w:t>Iodoform test</w:t>
            </w:r>
          </w:p>
        </w:tc>
        <w:tc>
          <w:tcPr>
            <w:tcW w:w="2771" w:type="dxa"/>
          </w:tcPr>
          <w:p w14:paraId="1510CD77" w14:textId="00354773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71" w:type="dxa"/>
          </w:tcPr>
          <w:p w14:paraId="40A7060D" w14:textId="78340F20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4745C" w:rsidRPr="005753DA" w14:paraId="626A9E25" w14:textId="77777777" w:rsidTr="00000BB0">
        <w:trPr>
          <w:trHeight w:val="932"/>
        </w:trPr>
        <w:tc>
          <w:tcPr>
            <w:tcW w:w="2770" w:type="dxa"/>
          </w:tcPr>
          <w:p w14:paraId="303682A6" w14:textId="55DF9444" w:rsidR="0034745C" w:rsidRPr="005753DA" w:rsidRDefault="0034745C" w:rsidP="00000BB0">
            <w:pPr>
              <w:ind w:left="31"/>
              <w:rPr>
                <w:sz w:val="24"/>
                <w:szCs w:val="24"/>
                <w:lang w:val="en-US"/>
              </w:rPr>
            </w:pPr>
            <w:r w:rsidRPr="005753DA">
              <w:rPr>
                <w:sz w:val="24"/>
                <w:szCs w:val="24"/>
                <w:lang w:val="en-US"/>
              </w:rPr>
              <w:t>Benedict’s test</w:t>
            </w:r>
          </w:p>
        </w:tc>
        <w:tc>
          <w:tcPr>
            <w:tcW w:w="2771" w:type="dxa"/>
          </w:tcPr>
          <w:p w14:paraId="363ED7E6" w14:textId="1702ADF8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71" w:type="dxa"/>
          </w:tcPr>
          <w:p w14:paraId="23ED51DF" w14:textId="5CD8B67F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4745C" w:rsidRPr="005753DA" w14:paraId="3000F5A1" w14:textId="77777777" w:rsidTr="00000BB0">
        <w:trPr>
          <w:trHeight w:val="932"/>
        </w:trPr>
        <w:tc>
          <w:tcPr>
            <w:tcW w:w="2770" w:type="dxa"/>
          </w:tcPr>
          <w:p w14:paraId="2F41CBE2" w14:textId="0764F471" w:rsidR="0034745C" w:rsidRPr="005753DA" w:rsidRDefault="0034745C" w:rsidP="00000BB0">
            <w:pPr>
              <w:ind w:left="31"/>
              <w:rPr>
                <w:sz w:val="24"/>
                <w:szCs w:val="24"/>
                <w:lang w:val="en-US"/>
              </w:rPr>
            </w:pPr>
            <w:r w:rsidRPr="005753DA">
              <w:rPr>
                <w:sz w:val="24"/>
                <w:szCs w:val="24"/>
                <w:lang w:val="en-US"/>
              </w:rPr>
              <w:t>Fermentation test</w:t>
            </w:r>
          </w:p>
        </w:tc>
        <w:tc>
          <w:tcPr>
            <w:tcW w:w="2771" w:type="dxa"/>
          </w:tcPr>
          <w:p w14:paraId="0A3759CC" w14:textId="00DDFF36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71" w:type="dxa"/>
          </w:tcPr>
          <w:p w14:paraId="087C9F89" w14:textId="5F9474D6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4745C" w:rsidRPr="005753DA" w14:paraId="0C8E79B3" w14:textId="77777777" w:rsidTr="00000BB0">
        <w:trPr>
          <w:trHeight w:val="932"/>
        </w:trPr>
        <w:tc>
          <w:tcPr>
            <w:tcW w:w="2770" w:type="dxa"/>
          </w:tcPr>
          <w:p w14:paraId="2FDBF76F" w14:textId="01913A7F" w:rsidR="0034745C" w:rsidRPr="005753DA" w:rsidRDefault="0034745C" w:rsidP="00000BB0">
            <w:pPr>
              <w:ind w:left="31"/>
              <w:rPr>
                <w:sz w:val="24"/>
                <w:szCs w:val="24"/>
                <w:lang w:val="en-US"/>
              </w:rPr>
            </w:pPr>
            <w:r w:rsidRPr="005753DA">
              <w:rPr>
                <w:sz w:val="24"/>
                <w:szCs w:val="24"/>
                <w:lang w:val="en-US"/>
              </w:rPr>
              <w:t>Iodine test</w:t>
            </w:r>
          </w:p>
        </w:tc>
        <w:tc>
          <w:tcPr>
            <w:tcW w:w="2771" w:type="dxa"/>
          </w:tcPr>
          <w:p w14:paraId="24B01DEA" w14:textId="5D5314C0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71" w:type="dxa"/>
          </w:tcPr>
          <w:p w14:paraId="13786384" w14:textId="574FFB57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4745C" w:rsidRPr="005753DA" w14:paraId="085B974C" w14:textId="77777777" w:rsidTr="00000BB0">
        <w:trPr>
          <w:trHeight w:val="932"/>
        </w:trPr>
        <w:tc>
          <w:tcPr>
            <w:tcW w:w="2770" w:type="dxa"/>
          </w:tcPr>
          <w:p w14:paraId="50DF8B16" w14:textId="7CF1AF78" w:rsidR="0034745C" w:rsidRPr="005753DA" w:rsidRDefault="0034745C" w:rsidP="00000BB0">
            <w:pPr>
              <w:ind w:left="31"/>
              <w:rPr>
                <w:sz w:val="24"/>
                <w:szCs w:val="24"/>
                <w:lang w:val="en-US"/>
              </w:rPr>
            </w:pPr>
            <w:r w:rsidRPr="005753DA">
              <w:rPr>
                <w:sz w:val="24"/>
                <w:szCs w:val="24"/>
                <w:lang w:val="en-US"/>
              </w:rPr>
              <w:t>Seliwanoff’s test</w:t>
            </w:r>
          </w:p>
        </w:tc>
        <w:tc>
          <w:tcPr>
            <w:tcW w:w="2771" w:type="dxa"/>
          </w:tcPr>
          <w:p w14:paraId="2AE7BAA3" w14:textId="326A2088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71" w:type="dxa"/>
          </w:tcPr>
          <w:p w14:paraId="16EFCB6B" w14:textId="2C6ED8C6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4745C" w:rsidRPr="005753DA" w14:paraId="599E9DFE" w14:textId="77777777" w:rsidTr="00000BB0">
        <w:trPr>
          <w:trHeight w:val="932"/>
        </w:trPr>
        <w:tc>
          <w:tcPr>
            <w:tcW w:w="2770" w:type="dxa"/>
          </w:tcPr>
          <w:p w14:paraId="3CC806C4" w14:textId="697C42F0" w:rsidR="0034745C" w:rsidRPr="005753DA" w:rsidRDefault="0034745C" w:rsidP="00000BB0">
            <w:pPr>
              <w:ind w:left="31"/>
              <w:rPr>
                <w:sz w:val="24"/>
                <w:szCs w:val="24"/>
                <w:lang w:val="en-US"/>
              </w:rPr>
            </w:pPr>
            <w:r w:rsidRPr="005753DA">
              <w:rPr>
                <w:sz w:val="24"/>
                <w:szCs w:val="24"/>
                <w:lang w:val="en-US"/>
              </w:rPr>
              <w:t>Biuret’s test</w:t>
            </w:r>
          </w:p>
        </w:tc>
        <w:tc>
          <w:tcPr>
            <w:tcW w:w="2771" w:type="dxa"/>
          </w:tcPr>
          <w:p w14:paraId="60B863F8" w14:textId="52D7DC4D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71" w:type="dxa"/>
          </w:tcPr>
          <w:p w14:paraId="1CE007F9" w14:textId="0BB76525" w:rsidR="0034745C" w:rsidRPr="005753DA" w:rsidRDefault="00000BB0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4745C" w:rsidRPr="005753DA" w14:paraId="07F241FE" w14:textId="77777777" w:rsidTr="00000BB0">
        <w:trPr>
          <w:trHeight w:val="932"/>
        </w:trPr>
        <w:tc>
          <w:tcPr>
            <w:tcW w:w="2770" w:type="dxa"/>
          </w:tcPr>
          <w:p w14:paraId="351FFE81" w14:textId="564C10AE" w:rsidR="0034745C" w:rsidRPr="005753DA" w:rsidRDefault="0034745C" w:rsidP="00000BB0">
            <w:pPr>
              <w:ind w:left="31"/>
              <w:rPr>
                <w:sz w:val="24"/>
                <w:szCs w:val="24"/>
                <w:lang w:val="en-US"/>
              </w:rPr>
            </w:pPr>
            <w:r w:rsidRPr="005753DA">
              <w:rPr>
                <w:sz w:val="24"/>
                <w:szCs w:val="24"/>
                <w:lang w:val="en-US"/>
              </w:rPr>
              <w:t>Ninhydrin test</w:t>
            </w:r>
          </w:p>
        </w:tc>
        <w:tc>
          <w:tcPr>
            <w:tcW w:w="2771" w:type="dxa"/>
          </w:tcPr>
          <w:p w14:paraId="27735D8D" w14:textId="0CA62FF5" w:rsidR="0034745C" w:rsidRPr="005753DA" w:rsidRDefault="009674E6" w:rsidP="009674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000BB0">
              <w:rPr>
                <w:sz w:val="24"/>
                <w:szCs w:val="24"/>
                <w:lang w:val="en-US"/>
              </w:rPr>
              <w:t>econdary amine</w:t>
            </w:r>
            <w:r>
              <w:rPr>
                <w:sz w:val="24"/>
                <w:szCs w:val="24"/>
                <w:lang w:val="en-US"/>
              </w:rPr>
              <w:t xml:space="preserve"> reacts with ninhydrin to form iminium salt.</w:t>
            </w:r>
          </w:p>
        </w:tc>
        <w:tc>
          <w:tcPr>
            <w:tcW w:w="2771" w:type="dxa"/>
          </w:tcPr>
          <w:p w14:paraId="0FD8B707" w14:textId="2A13B9F2" w:rsidR="0034745C" w:rsidRPr="005753DA" w:rsidRDefault="009674E6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Yellow-orange product</w:t>
            </w:r>
          </w:p>
        </w:tc>
      </w:tr>
      <w:tr w:rsidR="0034745C" w:rsidRPr="005753DA" w14:paraId="56697DD6" w14:textId="77777777" w:rsidTr="00000BB0">
        <w:trPr>
          <w:trHeight w:val="932"/>
        </w:trPr>
        <w:tc>
          <w:tcPr>
            <w:tcW w:w="2770" w:type="dxa"/>
          </w:tcPr>
          <w:p w14:paraId="73DA5475" w14:textId="1CAEE080" w:rsidR="0034745C" w:rsidRPr="005753DA" w:rsidRDefault="0034745C" w:rsidP="00000BB0">
            <w:pPr>
              <w:ind w:left="31"/>
              <w:rPr>
                <w:sz w:val="24"/>
                <w:szCs w:val="24"/>
                <w:lang w:val="en-US"/>
              </w:rPr>
            </w:pPr>
            <w:r w:rsidRPr="005753DA">
              <w:rPr>
                <w:sz w:val="24"/>
                <w:szCs w:val="24"/>
                <w:lang w:val="en-US"/>
              </w:rPr>
              <w:t>Xanthoproteic test</w:t>
            </w:r>
          </w:p>
        </w:tc>
        <w:tc>
          <w:tcPr>
            <w:tcW w:w="2771" w:type="dxa"/>
          </w:tcPr>
          <w:p w14:paraId="19E70CA2" w14:textId="722461F4" w:rsidR="0034745C" w:rsidRPr="005753DA" w:rsidRDefault="009674E6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compound has aromatic ring which reacts with nitric acid.</w:t>
            </w:r>
          </w:p>
        </w:tc>
        <w:tc>
          <w:tcPr>
            <w:tcW w:w="2771" w:type="dxa"/>
          </w:tcPr>
          <w:p w14:paraId="4FDC6DB4" w14:textId="1DE8E7A8" w:rsidR="0034745C" w:rsidRPr="005753DA" w:rsidRDefault="009674E6" w:rsidP="00000BB0">
            <w:pPr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Yellow or Dark-yellow product</w:t>
            </w:r>
          </w:p>
        </w:tc>
      </w:tr>
    </w:tbl>
    <w:p w14:paraId="148593C2" w14:textId="77777777" w:rsidR="0034745C" w:rsidRPr="005753DA" w:rsidRDefault="0034745C" w:rsidP="0034745C">
      <w:pPr>
        <w:rPr>
          <w:sz w:val="24"/>
          <w:szCs w:val="24"/>
          <w:lang w:val="en-US"/>
        </w:rPr>
      </w:pPr>
    </w:p>
    <w:sectPr w:rsidR="0034745C" w:rsidRPr="00575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24516"/>
    <w:multiLevelType w:val="hybridMultilevel"/>
    <w:tmpl w:val="32D467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5C"/>
    <w:rsid w:val="00000BB0"/>
    <w:rsid w:val="0034745C"/>
    <w:rsid w:val="00492784"/>
    <w:rsid w:val="00574E0D"/>
    <w:rsid w:val="005753DA"/>
    <w:rsid w:val="006006B9"/>
    <w:rsid w:val="009674E6"/>
    <w:rsid w:val="00A641A8"/>
    <w:rsid w:val="00E6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82A1"/>
  <w15:chartTrackingRefBased/>
  <w15:docId w15:val="{FFA38AA8-DE75-4FE9-8AEF-204ED6D8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45C"/>
    <w:pPr>
      <w:ind w:left="720"/>
      <w:contextualSpacing/>
    </w:pPr>
  </w:style>
  <w:style w:type="table" w:styleId="TableGrid">
    <w:name w:val="Table Grid"/>
    <w:basedOn w:val="TableNormal"/>
    <w:uiPriority w:val="39"/>
    <w:rsid w:val="0034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Wijaya</dc:creator>
  <cp:keywords/>
  <dc:description/>
  <cp:lastModifiedBy>Ivan Wijaya</cp:lastModifiedBy>
  <cp:revision>3</cp:revision>
  <dcterms:created xsi:type="dcterms:W3CDTF">2021-05-03T06:14:00Z</dcterms:created>
  <dcterms:modified xsi:type="dcterms:W3CDTF">2021-05-04T17:43:00Z</dcterms:modified>
</cp:coreProperties>
</file>